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7FB52B9A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42BCF1B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proofErr w:type="spellStart"/>
            <w:r>
              <w:rPr>
                <w:rFonts w:ascii="Arial" w:hAnsi="Arial"/>
                <w:b/>
                <w:u w:val="single"/>
              </w:rPr>
              <w:t>Werkgebied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u w:val="single"/>
              </w:rPr>
              <w:t>Werkplaats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u w:val="single"/>
              </w:rPr>
              <w:t>Functie</w:t>
            </w:r>
            <w:proofErr w:type="spellEnd"/>
          </w:p>
        </w:tc>
      </w:tr>
      <w:tr w:rsidR="00951FAE" w14:paraId="2B388A04" w14:textId="77777777"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6A941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Werkgebied</w:t>
            </w:r>
            <w:proofErr w:type="spellEnd"/>
            <w:r>
              <w:rPr>
                <w:rFonts w:ascii="Arial" w:hAnsi="Arial"/>
                <w:sz w:val="20"/>
              </w:rPr>
              <w:t>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6BA81B9F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Functie</w:t>
            </w:r>
            <w:proofErr w:type="spellEnd"/>
            <w:r>
              <w:rPr>
                <w:rFonts w:ascii="Arial" w:hAnsi="Arial"/>
                <w:sz w:val="20"/>
              </w:rPr>
              <w:t>...........................................</w:t>
            </w:r>
          </w:p>
        </w:tc>
      </w:tr>
      <w:tr w:rsidR="00951FAE" w14:paraId="0D53DDF6" w14:textId="77777777"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37A9E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Werkplaats</w:t>
            </w:r>
            <w:proofErr w:type="spellEnd"/>
            <w:r>
              <w:rPr>
                <w:rFonts w:ascii="Arial" w:hAnsi="Arial"/>
                <w:sz w:val="20"/>
              </w:rPr>
              <w:t>...........................................</w:t>
            </w:r>
          </w:p>
        </w:tc>
      </w:tr>
      <w:tr w:rsidR="00951FAE" w14:paraId="1CE335E2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576E2AF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proofErr w:type="spellStart"/>
            <w:r>
              <w:rPr>
                <w:rFonts w:ascii="Arial" w:hAnsi="Arial"/>
                <w:b/>
                <w:u w:val="single"/>
              </w:rPr>
              <w:t>Identificatie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 van de </w:t>
            </w:r>
            <w:proofErr w:type="spellStart"/>
            <w:r>
              <w:rPr>
                <w:rFonts w:ascii="Arial" w:hAnsi="Arial"/>
                <w:b/>
                <w:u w:val="single"/>
              </w:rPr>
              <w:t>gevaarlijke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u w:val="single"/>
              </w:rPr>
              <w:t>stof</w:t>
            </w:r>
            <w:proofErr w:type="spellEnd"/>
          </w:p>
        </w:tc>
      </w:tr>
      <w:tr w:rsidR="00951FAE" w14:paraId="5DE534BE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96DE91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neodisher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KN</w:t>
            </w:r>
          </w:p>
        </w:tc>
      </w:tr>
      <w:tr w:rsidR="00951FAE" w14:paraId="5C5118EF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D255595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proofErr w:type="spellStart"/>
            <w:r>
              <w:rPr>
                <w:rFonts w:ascii="Arial" w:hAnsi="Arial"/>
                <w:b/>
                <w:u w:val="single"/>
              </w:rPr>
              <w:t>Gevaren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u w:val="single"/>
              </w:rPr>
              <w:t>voor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 mens en </w:t>
            </w:r>
            <w:proofErr w:type="spellStart"/>
            <w:r>
              <w:rPr>
                <w:rFonts w:ascii="Arial" w:hAnsi="Arial"/>
                <w:b/>
                <w:u w:val="single"/>
              </w:rPr>
              <w:t>milieu</w:t>
            </w:r>
            <w:proofErr w:type="spellEnd"/>
          </w:p>
        </w:tc>
      </w:tr>
      <w:tr w:rsidR="00951FAE" w14:paraId="2481F16A" w14:textId="777777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366091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EUH208 </w:t>
            </w:r>
            <w:proofErr w:type="spellStart"/>
            <w:r>
              <w:rPr>
                <w:rFonts w:ascii="Arial" w:hAnsi="Arial"/>
                <w:sz w:val="20"/>
              </w:rPr>
              <w:t>Bevat</w:t>
            </w:r>
            <w:proofErr w:type="spellEnd"/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23690C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1,2-benzisothiazool-3(2</w:t>
            </w:r>
            <w:proofErr w:type="gramStart"/>
            <w:r>
              <w:rPr>
                <w:rFonts w:ascii="Arial" w:hAnsi="Arial"/>
                <w:sz w:val="20"/>
              </w:rPr>
              <w:t>H)-</w:t>
            </w:r>
            <w:proofErr w:type="gramEnd"/>
            <w:r>
              <w:rPr>
                <w:rFonts w:ascii="Arial" w:hAnsi="Arial"/>
                <w:sz w:val="20"/>
              </w:rPr>
              <w:t xml:space="preserve">on, Kan </w:t>
            </w:r>
            <w:proofErr w:type="spellStart"/>
            <w:r>
              <w:rPr>
                <w:rFonts w:ascii="Arial" w:hAnsi="Arial"/>
                <w:sz w:val="20"/>
              </w:rPr>
              <w:t>een</w:t>
            </w:r>
            <w:proofErr w:type="spellEnd"/>
            <w:r>
              <w:rPr>
                <w:rFonts w:ascii="Arial" w:hAnsi="Arial"/>
                <w:sz w:val="20"/>
              </w:rPr>
              <w:t xml:space="preserve"> allergische </w:t>
            </w:r>
            <w:proofErr w:type="spellStart"/>
            <w:r>
              <w:rPr>
                <w:rFonts w:ascii="Arial" w:hAnsi="Arial"/>
                <w:sz w:val="20"/>
              </w:rPr>
              <w:t>reactie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veroorzaken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</w:tr>
      <w:tr w:rsidR="00D27B9C" w14:paraId="5B36FF80" w14:textId="777777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0F7BEC" w14:textId="4EFE7D02" w:rsidR="00D27B9C" w:rsidRDefault="00D27B9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EUH 210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A96346" w14:textId="77777777" w:rsidR="00D27B9C" w:rsidRDefault="00D27B9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proofErr w:type="spellStart"/>
            <w:r w:rsidRPr="00D27B9C">
              <w:rPr>
                <w:rFonts w:ascii="Arial" w:hAnsi="Arial"/>
                <w:sz w:val="20"/>
              </w:rPr>
              <w:t>Veiligheidsinformatieblad</w:t>
            </w:r>
            <w:proofErr w:type="spellEnd"/>
            <w:r w:rsidRPr="00D27B9C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27B9C">
              <w:rPr>
                <w:rFonts w:ascii="Arial" w:hAnsi="Arial"/>
                <w:sz w:val="20"/>
              </w:rPr>
              <w:t>op</w:t>
            </w:r>
            <w:proofErr w:type="spellEnd"/>
            <w:r w:rsidRPr="00D27B9C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27B9C">
              <w:rPr>
                <w:rFonts w:ascii="Arial" w:hAnsi="Arial"/>
                <w:sz w:val="20"/>
              </w:rPr>
              <w:t>verzoek</w:t>
            </w:r>
            <w:proofErr w:type="spellEnd"/>
            <w:r w:rsidRPr="00D27B9C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D27B9C">
              <w:rPr>
                <w:rFonts w:ascii="Arial" w:hAnsi="Arial"/>
                <w:sz w:val="20"/>
              </w:rPr>
              <w:t>verkrijgbaar</w:t>
            </w:r>
            <w:proofErr w:type="spellEnd"/>
            <w:r w:rsidRPr="00D27B9C">
              <w:rPr>
                <w:rFonts w:ascii="Arial" w:hAnsi="Arial"/>
                <w:sz w:val="20"/>
              </w:rPr>
              <w:t>.</w:t>
            </w:r>
          </w:p>
          <w:p w14:paraId="6611FD80" w14:textId="751F0FAD" w:rsidR="00B853C5" w:rsidRDefault="00B853C5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</w:p>
        </w:tc>
      </w:tr>
      <w:tr w:rsidR="00951FAE" w14:paraId="1D189307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8173352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proofErr w:type="spellStart"/>
            <w:r>
              <w:rPr>
                <w:rFonts w:ascii="Arial" w:hAnsi="Arial"/>
                <w:b/>
                <w:u w:val="single"/>
              </w:rPr>
              <w:t>Beschermingsmaatregelen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 en </w:t>
            </w:r>
            <w:proofErr w:type="spellStart"/>
            <w:r>
              <w:rPr>
                <w:rFonts w:ascii="Arial" w:hAnsi="Arial"/>
                <w:b/>
                <w:u w:val="single"/>
              </w:rPr>
              <w:t>gedragsregels</w:t>
            </w:r>
            <w:proofErr w:type="spellEnd"/>
          </w:p>
        </w:tc>
      </w:tr>
      <w:tr w:rsidR="00951FAE" w14:paraId="26A616BA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CD3CE6" w14:textId="77777777" w:rsidR="001755DE" w:rsidRDefault="00795DEC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0D1FB5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35pt;height:56.35pt">
                  <v:imagedata r:id="rId6" o:title=""/>
                </v:shape>
              </w:pict>
            </w:r>
            <w:r>
              <w:rPr>
                <w:rFonts w:ascii="Arial" w:hAnsi="Arial"/>
                <w:sz w:val="20"/>
              </w:rPr>
              <w:pict w14:anchorId="14856E05">
                <v:shape id="_x0000_i1026" type="#_x0000_t75" style="width:56.35pt;height:56.35pt">
                  <v:imagedata r:id="rId7" o:title=""/>
                </v:shape>
              </w:pict>
            </w:r>
          </w:p>
        </w:tc>
      </w:tr>
      <w:tr w:rsidR="00951FAE" w14:paraId="62D561E7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C2A8DF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Technische </w:t>
            </w:r>
            <w:proofErr w:type="spellStart"/>
            <w:r>
              <w:rPr>
                <w:rFonts w:ascii="Arial" w:hAnsi="Arial"/>
                <w:b/>
                <w:sz w:val="18"/>
              </w:rPr>
              <w:t>maatregelen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/ </w:t>
            </w:r>
            <w:proofErr w:type="spellStart"/>
            <w:r>
              <w:rPr>
                <w:rFonts w:ascii="Arial" w:hAnsi="Arial"/>
                <w:b/>
                <w:sz w:val="18"/>
              </w:rPr>
              <w:t>Hygiënische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maatregelen</w:t>
            </w:r>
            <w:proofErr w:type="spellEnd"/>
          </w:p>
        </w:tc>
      </w:tr>
      <w:tr w:rsidR="00951FAE" w14:paraId="0CFB1151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19D487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Bij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het</w:t>
            </w:r>
            <w:proofErr w:type="spellEnd"/>
            <w:r>
              <w:rPr>
                <w:rFonts w:ascii="Arial" w:hAnsi="Arial"/>
                <w:sz w:val="18"/>
              </w:rPr>
              <w:t xml:space="preserve"> werken </w:t>
            </w:r>
            <w:proofErr w:type="spellStart"/>
            <w:r>
              <w:rPr>
                <w:rFonts w:ascii="Arial" w:hAnsi="Arial"/>
                <w:sz w:val="18"/>
              </w:rPr>
              <w:t>met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chemicalien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moeten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gebruikelijke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veiligheidsmaatregelen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nageleefd</w:t>
            </w:r>
            <w:proofErr w:type="spellEnd"/>
            <w:r>
              <w:rPr>
                <w:rFonts w:ascii="Arial" w:hAnsi="Arial"/>
                <w:sz w:val="18"/>
              </w:rPr>
              <w:t xml:space="preserve"> worden.</w:t>
            </w:r>
          </w:p>
        </w:tc>
      </w:tr>
      <w:tr w:rsidR="00951FAE" w14:paraId="6130295C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D414D7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Technische en organisatorische </w:t>
            </w:r>
            <w:proofErr w:type="spellStart"/>
            <w:r>
              <w:rPr>
                <w:rFonts w:ascii="Arial" w:hAnsi="Arial"/>
                <w:b/>
                <w:sz w:val="18"/>
              </w:rPr>
              <w:t>beschermingsmaatregelen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ter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voorkoming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van </w:t>
            </w:r>
            <w:proofErr w:type="spellStart"/>
            <w:r>
              <w:rPr>
                <w:rFonts w:ascii="Arial" w:hAnsi="Arial"/>
                <w:b/>
                <w:sz w:val="18"/>
              </w:rPr>
              <w:t>een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blootstelling</w:t>
            </w:r>
            <w:proofErr w:type="spellEnd"/>
          </w:p>
        </w:tc>
      </w:tr>
      <w:tr w:rsidR="00951FAE" w14:paraId="602194EF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AFA38A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Aanwijzingen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voor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bescherming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tegen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brand</w:t>
            </w:r>
            <w:proofErr w:type="spellEnd"/>
            <w:r>
              <w:rPr>
                <w:rFonts w:ascii="Arial" w:hAnsi="Arial"/>
                <w:sz w:val="18"/>
              </w:rPr>
              <w:t xml:space="preserve"> en </w:t>
            </w:r>
            <w:proofErr w:type="spellStart"/>
            <w:r>
              <w:rPr>
                <w:rFonts w:ascii="Arial" w:hAnsi="Arial"/>
                <w:sz w:val="18"/>
              </w:rPr>
              <w:t>explosie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proofErr w:type="spellStart"/>
            <w:r>
              <w:rPr>
                <w:rFonts w:ascii="Arial" w:hAnsi="Arial"/>
                <w:sz w:val="18"/>
              </w:rPr>
              <w:t>Geen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bijzondere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maatregelen</w:t>
            </w:r>
            <w:proofErr w:type="spellEnd"/>
            <w:r>
              <w:rPr>
                <w:rFonts w:ascii="Arial" w:hAnsi="Arial"/>
                <w:sz w:val="18"/>
              </w:rPr>
              <w:t xml:space="preserve"> vereist.</w:t>
            </w:r>
          </w:p>
        </w:tc>
      </w:tr>
      <w:tr w:rsidR="00951FAE" w14:paraId="6ACA46B7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5B90AF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Nadere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gegevens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over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opslagomstandigheden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proofErr w:type="spellStart"/>
            <w:r>
              <w:rPr>
                <w:rFonts w:ascii="Arial" w:hAnsi="Arial"/>
                <w:sz w:val="18"/>
              </w:rPr>
              <w:t>Droog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houden</w:t>
            </w:r>
            <w:proofErr w:type="spellEnd"/>
            <w:r>
              <w:rPr>
                <w:rFonts w:ascii="Arial" w:hAnsi="Arial"/>
                <w:sz w:val="18"/>
              </w:rPr>
              <w:t xml:space="preserve"> en in </w:t>
            </w:r>
            <w:proofErr w:type="spellStart"/>
            <w:r>
              <w:rPr>
                <w:rFonts w:ascii="Arial" w:hAnsi="Arial"/>
                <w:sz w:val="18"/>
              </w:rPr>
              <w:t>een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goed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gesloten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verpakking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bewaren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5CDF710D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07BCB6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Persoonlijke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beschermingsmiddelen</w:t>
            </w:r>
            <w:proofErr w:type="spellEnd"/>
          </w:p>
        </w:tc>
      </w:tr>
      <w:tr w:rsidR="00951FAE" w14:paraId="537631AC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00DEF6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Oogbescherming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proofErr w:type="spellStart"/>
            <w:r>
              <w:rPr>
                <w:rFonts w:ascii="Arial" w:hAnsi="Arial"/>
                <w:sz w:val="18"/>
              </w:rPr>
              <w:t>Veiligheidsbril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zijbescherming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Oogbescherming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moet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voldoen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aan</w:t>
            </w:r>
            <w:proofErr w:type="spellEnd"/>
            <w:r>
              <w:rPr>
                <w:rFonts w:ascii="Arial" w:hAnsi="Arial"/>
                <w:sz w:val="18"/>
              </w:rPr>
              <w:t xml:space="preserve"> EN 166.</w:t>
            </w:r>
          </w:p>
        </w:tc>
      </w:tr>
      <w:tr w:rsidR="00951FAE" w14:paraId="0E50A105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5C7710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Bescherming</w:t>
            </w:r>
            <w:proofErr w:type="spellEnd"/>
            <w:r>
              <w:rPr>
                <w:rFonts w:ascii="Arial" w:hAnsi="Arial"/>
                <w:sz w:val="18"/>
              </w:rPr>
              <w:t xml:space="preserve"> van de </w:t>
            </w:r>
            <w:proofErr w:type="spellStart"/>
            <w:r>
              <w:rPr>
                <w:rFonts w:ascii="Arial" w:hAnsi="Arial"/>
                <w:sz w:val="18"/>
              </w:rPr>
              <w:t>handen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proofErr w:type="spellStart"/>
            <w:r>
              <w:rPr>
                <w:rFonts w:ascii="Arial" w:hAnsi="Arial"/>
                <w:sz w:val="18"/>
              </w:rPr>
              <w:t>Beschermhandschoenen</w:t>
            </w:r>
            <w:proofErr w:type="spellEnd"/>
          </w:p>
        </w:tc>
      </w:tr>
      <w:tr w:rsidR="00951FAE" w14:paraId="5001CCE2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3DE833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Lichaamsbescherming</w:t>
            </w:r>
            <w:proofErr w:type="spellEnd"/>
            <w:r>
              <w:rPr>
                <w:rFonts w:ascii="Arial" w:hAnsi="Arial"/>
                <w:sz w:val="18"/>
              </w:rPr>
              <w:t xml:space="preserve">: Niet </w:t>
            </w:r>
            <w:proofErr w:type="spellStart"/>
            <w:r>
              <w:rPr>
                <w:rFonts w:ascii="Arial" w:hAnsi="Arial"/>
                <w:sz w:val="18"/>
              </w:rPr>
              <w:t>noodzakelijk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46BCAF2B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01DEA91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proofErr w:type="spellStart"/>
            <w:r>
              <w:rPr>
                <w:rFonts w:ascii="Arial" w:hAnsi="Arial"/>
                <w:b/>
                <w:u w:val="single"/>
              </w:rPr>
              <w:t>Gedrag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 in </w:t>
            </w:r>
            <w:proofErr w:type="spellStart"/>
            <w:r>
              <w:rPr>
                <w:rFonts w:ascii="Arial" w:hAnsi="Arial"/>
                <w:b/>
                <w:u w:val="single"/>
              </w:rPr>
              <w:t>gevaarlijke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u w:val="single"/>
              </w:rPr>
              <w:t>situaties</w:t>
            </w:r>
            <w:proofErr w:type="spellEnd"/>
          </w:p>
        </w:tc>
      </w:tr>
      <w:tr w:rsidR="00951FAE" w14:paraId="3400448B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F98CD13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Phrase nicht verfügbar.</w:t>
            </w:r>
          </w:p>
        </w:tc>
      </w:tr>
      <w:tr w:rsidR="00951FAE" w14:paraId="380F14DD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525EE4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</w:t>
            </w:r>
          </w:p>
        </w:tc>
      </w:tr>
      <w:tr w:rsidR="00951FAE" w14:paraId="5EC7EDF3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A0396D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Geschikte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blusmiddelen</w:t>
            </w:r>
            <w:proofErr w:type="spellEnd"/>
            <w:r>
              <w:rPr>
                <w:rFonts w:ascii="Arial" w:hAnsi="Arial"/>
                <w:sz w:val="18"/>
              </w:rPr>
              <w:t xml:space="preserve">: Produkt </w:t>
            </w:r>
            <w:proofErr w:type="spellStart"/>
            <w:r>
              <w:rPr>
                <w:rFonts w:ascii="Arial" w:hAnsi="Arial"/>
                <w:sz w:val="18"/>
              </w:rPr>
              <w:t>zelf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brandt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niet</w:t>
            </w:r>
            <w:proofErr w:type="spellEnd"/>
            <w:r>
              <w:rPr>
                <w:rFonts w:ascii="Arial" w:hAnsi="Arial"/>
                <w:sz w:val="18"/>
              </w:rPr>
              <w:t xml:space="preserve">; </w:t>
            </w:r>
            <w:proofErr w:type="spellStart"/>
            <w:r>
              <w:rPr>
                <w:rFonts w:ascii="Arial" w:hAnsi="Arial"/>
                <w:sz w:val="18"/>
              </w:rPr>
              <w:t>blusmaatregelen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op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omgevingsbrand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afstemmen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28EC20ED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007DF0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Aanraking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met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ogen</w:t>
            </w:r>
            <w:proofErr w:type="spellEnd"/>
            <w:r>
              <w:rPr>
                <w:rFonts w:ascii="Arial" w:hAnsi="Arial"/>
                <w:sz w:val="18"/>
              </w:rPr>
              <w:t xml:space="preserve">, de </w:t>
            </w:r>
            <w:proofErr w:type="spellStart"/>
            <w:r>
              <w:rPr>
                <w:rFonts w:ascii="Arial" w:hAnsi="Arial"/>
                <w:sz w:val="18"/>
              </w:rPr>
              <w:t>huid</w:t>
            </w:r>
            <w:proofErr w:type="spellEnd"/>
            <w:r>
              <w:rPr>
                <w:rFonts w:ascii="Arial" w:hAnsi="Arial"/>
                <w:sz w:val="18"/>
              </w:rPr>
              <w:t xml:space="preserve"> en de </w:t>
            </w:r>
            <w:proofErr w:type="spellStart"/>
            <w:r>
              <w:rPr>
                <w:rFonts w:ascii="Arial" w:hAnsi="Arial"/>
                <w:sz w:val="18"/>
              </w:rPr>
              <w:t>kleding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vermijden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7E39B5FF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B7FB8B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Niet in </w:t>
            </w:r>
            <w:proofErr w:type="spellStart"/>
            <w:r>
              <w:rPr>
                <w:rFonts w:ascii="Arial" w:hAnsi="Arial"/>
                <w:sz w:val="18"/>
              </w:rPr>
              <w:t>het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oppervlaktewater</w:t>
            </w:r>
            <w:proofErr w:type="spellEnd"/>
            <w:r>
              <w:rPr>
                <w:rFonts w:ascii="Arial" w:hAnsi="Arial"/>
                <w:sz w:val="18"/>
              </w:rPr>
              <w:t>/</w:t>
            </w:r>
            <w:proofErr w:type="spellStart"/>
            <w:r>
              <w:rPr>
                <w:rFonts w:ascii="Arial" w:hAnsi="Arial"/>
                <w:sz w:val="18"/>
              </w:rPr>
              <w:t>grondwater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laten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terechtkomen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546EAAE0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7E1D0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Met </w:t>
            </w:r>
            <w:proofErr w:type="spellStart"/>
            <w:r>
              <w:rPr>
                <w:rFonts w:ascii="Arial" w:hAnsi="Arial"/>
                <w:sz w:val="18"/>
              </w:rPr>
              <w:t>geschikte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vloeistof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absorberende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middelen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opnemen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Verontreinigde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voorwerpen</w:t>
            </w:r>
            <w:proofErr w:type="spellEnd"/>
            <w:r>
              <w:rPr>
                <w:rFonts w:ascii="Arial" w:hAnsi="Arial"/>
                <w:sz w:val="18"/>
              </w:rPr>
              <w:t xml:space="preserve"> en </w:t>
            </w:r>
            <w:proofErr w:type="spellStart"/>
            <w:r>
              <w:rPr>
                <w:rFonts w:ascii="Arial" w:hAnsi="Arial"/>
                <w:sz w:val="18"/>
              </w:rPr>
              <w:t>vloeren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overeenkomstig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milieuvoorschriften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grondig</w:t>
            </w:r>
            <w:proofErr w:type="spellEnd"/>
            <w:r>
              <w:rPr>
                <w:rFonts w:ascii="Arial" w:hAnsi="Arial"/>
                <w:sz w:val="18"/>
              </w:rPr>
              <w:t xml:space="preserve"> reinigen. </w:t>
            </w:r>
            <w:proofErr w:type="spellStart"/>
            <w:r>
              <w:rPr>
                <w:rFonts w:ascii="Arial" w:hAnsi="Arial"/>
                <w:sz w:val="18"/>
              </w:rPr>
              <w:t>Overeenkomstig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voorschriften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verwijderen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31CC5914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9E23B3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Bij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brand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geschikt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ademhalingstoestel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gebruiken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26104BED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7821FF2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proofErr w:type="spellStart"/>
            <w:r>
              <w:rPr>
                <w:rFonts w:ascii="Arial" w:hAnsi="Arial"/>
                <w:b/>
                <w:u w:val="single"/>
              </w:rPr>
              <w:t>Eerste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u w:val="single"/>
              </w:rPr>
              <w:t>hulp</w:t>
            </w:r>
            <w:proofErr w:type="spellEnd"/>
          </w:p>
        </w:tc>
      </w:tr>
      <w:tr w:rsidR="00951FAE" w14:paraId="04A703CF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A3D81BD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First </w:t>
            </w:r>
            <w:proofErr w:type="spellStart"/>
            <w:r>
              <w:rPr>
                <w:rFonts w:ascii="Arial" w:hAnsi="Arial"/>
                <w:b/>
                <w:sz w:val="18"/>
              </w:rPr>
              <w:t>Aider</w:t>
            </w:r>
            <w:proofErr w:type="spellEnd"/>
            <w:r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951FAE" w14:paraId="289712AF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49CF01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</w:t>
            </w:r>
          </w:p>
        </w:tc>
      </w:tr>
      <w:tr w:rsidR="00951FAE" w14:paraId="19C5A028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B49BB1" w14:textId="77777777" w:rsidR="001755DE" w:rsidRDefault="00795DEC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5DDA7055">
                <v:shape id="_x0000_i1027" type="#_x0000_t75" style="width:56.35pt;height:56.35pt">
                  <v:imagedata r:id="rId8" o:title=""/>
                </v:shape>
              </w:pict>
            </w:r>
            <w:r>
              <w:rPr>
                <w:rFonts w:ascii="Arial" w:hAnsi="Arial"/>
                <w:sz w:val="20"/>
              </w:rPr>
              <w:pict w14:anchorId="201467C3">
                <v:shape id="_x0000_i1028" type="#_x0000_t75" style="width:56.35pt;height:56.35pt">
                  <v:imagedata r:id="rId9" o:title=""/>
                </v:shape>
              </w:pict>
            </w:r>
          </w:p>
        </w:tc>
      </w:tr>
      <w:tr w:rsidR="00951FAE" w14:paraId="3D31EA02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9DE39D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Indien </w:t>
            </w:r>
            <w:proofErr w:type="spellStart"/>
            <w:r>
              <w:rPr>
                <w:rFonts w:ascii="Arial" w:hAnsi="Arial"/>
                <w:sz w:val="18"/>
              </w:rPr>
              <w:t>klachten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aanhouden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arts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raadplegen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5D07854A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EB1EC0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Bij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blootstelling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door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inademing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proofErr w:type="spellStart"/>
            <w:r>
              <w:rPr>
                <w:rFonts w:ascii="Arial" w:hAnsi="Arial"/>
                <w:sz w:val="18"/>
              </w:rPr>
              <w:t>Voor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frisse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lucht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zorgen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Bij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klachten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onder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medische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behandeling</w:t>
            </w:r>
            <w:proofErr w:type="spellEnd"/>
            <w:r>
              <w:rPr>
                <w:rFonts w:ascii="Arial" w:hAnsi="Arial"/>
                <w:sz w:val="18"/>
              </w:rPr>
              <w:t xml:space="preserve"> stellen.</w:t>
            </w:r>
          </w:p>
        </w:tc>
      </w:tr>
      <w:tr w:rsidR="00951FAE" w14:paraId="53EC43DE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91440C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Bij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blootstelling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door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aanraking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met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ogen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proofErr w:type="spellStart"/>
            <w:r>
              <w:rPr>
                <w:rFonts w:ascii="Arial" w:hAnsi="Arial"/>
                <w:sz w:val="18"/>
              </w:rPr>
              <w:t>Oogleden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wijd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openen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ogen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grondig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water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spoelen</w:t>
            </w:r>
            <w:proofErr w:type="spellEnd"/>
            <w:r>
              <w:rPr>
                <w:rFonts w:ascii="Arial" w:hAnsi="Arial"/>
                <w:sz w:val="18"/>
              </w:rPr>
              <w:t xml:space="preserve"> (15 min.). </w:t>
            </w:r>
            <w:proofErr w:type="spellStart"/>
            <w:r>
              <w:rPr>
                <w:rFonts w:ascii="Arial" w:hAnsi="Arial"/>
                <w:sz w:val="18"/>
              </w:rPr>
              <w:t>Bij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irritatie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oogarts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raadplegen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2614C280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F48EBD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Bij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blootstelling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door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aanraking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met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huid</w:t>
            </w:r>
            <w:proofErr w:type="spellEnd"/>
            <w:r>
              <w:rPr>
                <w:rFonts w:ascii="Arial" w:hAnsi="Arial"/>
                <w:sz w:val="18"/>
              </w:rPr>
              <w:t xml:space="preserve">: Na </w:t>
            </w:r>
            <w:proofErr w:type="spellStart"/>
            <w:r>
              <w:rPr>
                <w:rFonts w:ascii="Arial" w:hAnsi="Arial"/>
                <w:sz w:val="18"/>
              </w:rPr>
              <w:t>aanraking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met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huid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met</w:t>
            </w:r>
            <w:proofErr w:type="spellEnd"/>
            <w:r>
              <w:rPr>
                <w:rFonts w:ascii="Arial" w:hAnsi="Arial"/>
                <w:sz w:val="18"/>
              </w:rPr>
              <w:t xml:space="preserve"> warm </w:t>
            </w:r>
            <w:proofErr w:type="spellStart"/>
            <w:r>
              <w:rPr>
                <w:rFonts w:ascii="Arial" w:hAnsi="Arial"/>
                <w:sz w:val="18"/>
              </w:rPr>
              <w:t>water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afspoelen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Bij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aanhoudende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huidirritatie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arts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raadplegen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2D39C360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767A2D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Bij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blootstelling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door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inslikken</w:t>
            </w:r>
            <w:proofErr w:type="spellEnd"/>
            <w:r>
              <w:rPr>
                <w:rFonts w:ascii="Arial" w:hAnsi="Arial"/>
                <w:sz w:val="18"/>
              </w:rPr>
              <w:t xml:space="preserve">: Mond </w:t>
            </w:r>
            <w:proofErr w:type="spellStart"/>
            <w:r>
              <w:rPr>
                <w:rFonts w:ascii="Arial" w:hAnsi="Arial"/>
                <w:sz w:val="18"/>
              </w:rPr>
              <w:t>spoelen</w:t>
            </w:r>
            <w:proofErr w:type="spellEnd"/>
            <w:r>
              <w:rPr>
                <w:rFonts w:ascii="Arial" w:hAnsi="Arial"/>
                <w:sz w:val="18"/>
              </w:rPr>
              <w:t xml:space="preserve"> en </w:t>
            </w:r>
            <w:proofErr w:type="spellStart"/>
            <w:r>
              <w:rPr>
                <w:rFonts w:ascii="Arial" w:hAnsi="Arial"/>
                <w:sz w:val="18"/>
              </w:rPr>
              <w:t>vervolgens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overvloedig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water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drinken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21889933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C09081A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Telefoonnummer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voor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noodgevallen</w:t>
            </w:r>
            <w:proofErr w:type="spellEnd"/>
          </w:p>
        </w:tc>
      </w:tr>
      <w:tr w:rsidR="00951FAE" w14:paraId="4E6206BF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6A0582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</w:t>
            </w:r>
          </w:p>
        </w:tc>
      </w:tr>
      <w:tr w:rsidR="00951FAE" w14:paraId="03B516EE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1A9A1E8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proofErr w:type="spellStart"/>
            <w:r>
              <w:rPr>
                <w:rFonts w:ascii="Arial" w:hAnsi="Arial"/>
                <w:b/>
                <w:u w:val="single"/>
              </w:rPr>
              <w:t>Correcte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u w:val="single"/>
              </w:rPr>
              <w:t>verwijdering</w:t>
            </w:r>
            <w:proofErr w:type="spellEnd"/>
          </w:p>
        </w:tc>
      </w:tr>
      <w:tr w:rsidR="00951FAE" w14:paraId="2BC69157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53D4D2D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Phrase nicht verfügbar.</w:t>
            </w:r>
          </w:p>
        </w:tc>
      </w:tr>
      <w:tr w:rsidR="00951FAE" w14:paraId="6D49CF57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C26FD9" w14:textId="77777777" w:rsidR="001755DE" w:rsidRDefault="00B853C5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This </w:t>
            </w:r>
            <w:proofErr w:type="spellStart"/>
            <w:r>
              <w:rPr>
                <w:rFonts w:ascii="Arial" w:hAnsi="Arial"/>
                <w:b/>
                <w:sz w:val="18"/>
              </w:rPr>
              <w:t>workplace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instruction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is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 draft </w:t>
            </w:r>
            <w:proofErr w:type="spellStart"/>
            <w:r>
              <w:rPr>
                <w:rFonts w:ascii="Arial" w:hAnsi="Arial"/>
                <w:b/>
                <w:sz w:val="18"/>
              </w:rPr>
              <w:t>version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and </w:t>
            </w:r>
            <w:proofErr w:type="spellStart"/>
            <w:r>
              <w:rPr>
                <w:rFonts w:ascii="Arial" w:hAnsi="Arial"/>
                <w:b/>
                <w:sz w:val="18"/>
              </w:rPr>
              <w:t>has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to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be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overworked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in </w:t>
            </w:r>
            <w:proofErr w:type="spellStart"/>
            <w:r>
              <w:rPr>
                <w:rFonts w:ascii="Arial" w:hAnsi="Arial"/>
                <w:b/>
                <w:sz w:val="18"/>
              </w:rPr>
              <w:t>certain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cases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</w:tr>
    </w:tbl>
    <w:p w14:paraId="43A43205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default" r:id="rId10"/>
      <w:footerReference w:type="default" r:id="rId11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9CF16" w14:textId="77777777" w:rsidR="00951FAE" w:rsidRDefault="00951FAE">
      <w:r>
        <w:separator/>
      </w:r>
    </w:p>
  </w:endnote>
  <w:endnote w:type="continuationSeparator" w:id="0">
    <w:p w14:paraId="5F6DA5BD" w14:textId="77777777" w:rsidR="00951FAE" w:rsidRDefault="0095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1AC1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D797C" w14:textId="77777777" w:rsidR="00951FAE" w:rsidRDefault="00951FAE">
      <w:r>
        <w:separator/>
      </w:r>
    </w:p>
  </w:footnote>
  <w:footnote w:type="continuationSeparator" w:id="0">
    <w:p w14:paraId="65F0869D" w14:textId="77777777" w:rsidR="00951FAE" w:rsidRDefault="0095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3799" w14:textId="77777777" w:rsidR="00951FAE" w:rsidRDefault="00795DEC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w:pict w14:anchorId="23C0C44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.5pt;margin-top:19.3pt;width:344.1pt;height:25.65pt;z-index:-251656192" stroked="f">
          <v:textbox style="mso-next-textbox:#_x0000_s2049" inset="1mm,0,1mm,0">
            <w:txbxContent>
              <w:p w14:paraId="4B85E376" w14:textId="77777777" w:rsidR="00951FAE" w:rsidRDefault="00B853C5">
                <w:pPr>
                  <w:pStyle w:val="LINEXMOVE"/>
                  <w:rPr>
                    <w:sz w:val="28"/>
                    <w:szCs w:val="28"/>
                  </w:rPr>
                </w:pPr>
                <w:proofErr w:type="spellStart"/>
                <w:r>
                  <w:rPr>
                    <w:rFonts w:ascii="Arial" w:hAnsi="Arial"/>
                    <w:sz w:val="20"/>
                  </w:rPr>
                  <w:t>Instructies</w:t>
                </w:r>
                <w:proofErr w:type="spellEnd"/>
                <w:r>
                  <w:rPr>
                    <w:rFonts w:ascii="Arial" w:hAnsi="Arial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20"/>
                  </w:rPr>
                  <w:t>overeenkomstig</w:t>
                </w:r>
                <w:proofErr w:type="spellEnd"/>
                <w:r>
                  <w:rPr>
                    <w:rFonts w:ascii="Arial" w:hAnsi="Arial"/>
                    <w:sz w:val="20"/>
                  </w:rPr>
                  <w:t xml:space="preserve"> § 14 van de </w:t>
                </w:r>
                <w:proofErr w:type="spellStart"/>
                <w:r>
                  <w:rPr>
                    <w:rFonts w:ascii="Arial" w:hAnsi="Arial"/>
                    <w:sz w:val="20"/>
                  </w:rPr>
                  <w:t>Duitse</w:t>
                </w:r>
                <w:proofErr w:type="spellEnd"/>
                <w:r>
                  <w:rPr>
                    <w:rFonts w:ascii="Arial" w:hAnsi="Arial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20"/>
                  </w:rPr>
                  <w:t>verordening</w:t>
                </w:r>
                <w:proofErr w:type="spellEnd"/>
                <w:r>
                  <w:rPr>
                    <w:rFonts w:ascii="Arial" w:hAnsi="Arial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20"/>
                  </w:rPr>
                  <w:t>inzake</w:t>
                </w:r>
                <w:proofErr w:type="spellEnd"/>
                <w:r>
                  <w:rPr>
                    <w:rFonts w:ascii="Arial" w:hAnsi="Arial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20"/>
                  </w:rPr>
                  <w:t>gevaarlijke</w:t>
                </w:r>
                <w:proofErr w:type="spellEnd"/>
                <w:r>
                  <w:rPr>
                    <w:rFonts w:ascii="Arial" w:hAnsi="Arial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20"/>
                  </w:rPr>
                  <w:t>stoffen</w:t>
                </w:r>
                <w:proofErr w:type="spellEnd"/>
                <w:r>
                  <w:rPr>
                    <w:rFonts w:ascii="Arial" w:hAnsi="Arial"/>
                    <w:sz w:val="20"/>
                  </w:rPr>
                  <w:t xml:space="preserve"> (GefStoffV)</w:t>
                </w:r>
              </w:p>
            </w:txbxContent>
          </v:textbox>
          <w10:wrap type="square"/>
        </v:shape>
      </w:pict>
    </w:r>
    <w:r>
      <w:rPr>
        <w:noProof/>
      </w:rPr>
      <w:pict w14:anchorId="35379497">
        <v:line id="_x0000_s2050" style="position:absolute;z-index:251661312" from="-6.05pt,45.95pt" to="526.75pt,45.95pt" strokeweight="1.5pt"/>
      </w:pict>
    </w:r>
    <w:r>
      <w:rPr>
        <w:noProof/>
      </w:rPr>
      <w:pict w14:anchorId="304C3DCC">
        <v:shape id="_x0000_s2051" type="#_x0000_t202" style="position:absolute;margin-left:344.6pt;margin-top:32.2pt;width:180pt;height:11.9pt;z-index:-251657216" stroked="f">
          <v:textbox style="mso-next-textbox:#_x0000_s2051" inset="1mm,0,0,0">
            <w:txbxContent>
              <w:p w14:paraId="7F0315F9" w14:textId="0FDE5C3D" w:rsidR="00951FAE" w:rsidRDefault="00B853C5">
                <w:pPr>
                  <w:pStyle w:val="LINEXMOVE"/>
                  <w:jc w:val="right"/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hAnsi="Arial"/>
                    <w:sz w:val="20"/>
                  </w:rPr>
                  <w:t>Afdrukdatum</w:t>
                </w:r>
                <w:proofErr w:type="spellEnd"/>
                <w:r>
                  <w:rPr>
                    <w:rFonts w:ascii="Arial" w:hAnsi="Arial"/>
                    <w:sz w:val="20"/>
                  </w:rPr>
                  <w:t xml:space="preserve"> 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instrText xml:space="preserve"> DATE  \@ "dd.MM.yy"  \* MERGEFORMAT </w:instrTex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95DEC">
                  <w:rPr>
                    <w:rFonts w:ascii="Arial" w:hAnsi="Arial" w:cs="Arial"/>
                    <w:noProof/>
                    <w:sz w:val="20"/>
                    <w:szCs w:val="20"/>
                  </w:rPr>
                  <w:t>30.03.22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/>
        </v:shape>
      </w:pic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755DE"/>
    <w:rsid w:val="001E741E"/>
    <w:rsid w:val="00243BD0"/>
    <w:rsid w:val="002C3DCF"/>
    <w:rsid w:val="002C7B11"/>
    <w:rsid w:val="002E5F3E"/>
    <w:rsid w:val="003123B9"/>
    <w:rsid w:val="00395D71"/>
    <w:rsid w:val="004316DC"/>
    <w:rsid w:val="00526488"/>
    <w:rsid w:val="005E20E3"/>
    <w:rsid w:val="00653F32"/>
    <w:rsid w:val="00686704"/>
    <w:rsid w:val="00693019"/>
    <w:rsid w:val="006F321F"/>
    <w:rsid w:val="007265FB"/>
    <w:rsid w:val="00795DEC"/>
    <w:rsid w:val="007B3E38"/>
    <w:rsid w:val="008A1703"/>
    <w:rsid w:val="008E6C24"/>
    <w:rsid w:val="00950695"/>
    <w:rsid w:val="00951FAE"/>
    <w:rsid w:val="00A72C66"/>
    <w:rsid w:val="00AA68D0"/>
    <w:rsid w:val="00AF1F6B"/>
    <w:rsid w:val="00B35FE9"/>
    <w:rsid w:val="00B853C5"/>
    <w:rsid w:val="00BE7563"/>
    <w:rsid w:val="00CE31C0"/>
    <w:rsid w:val="00D27B9C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6609E295"/>
  <w14:defaultImageDpi w14:val="0"/>
  <w15:docId w15:val="{3E306773-13A6-449A-8DDD-F0050659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4" ma:contentTypeDescription="Ein neues Dokument erstellen." ma:contentTypeScope="" ma:versionID="fd4b6131e14e3687e0020c662f6899e6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6fe914c676cd1a225a918261872e4f65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C39E4-6BA6-4106-AA78-C3914E826188}"/>
</file>

<file path=customXml/itemProps2.xml><?xml version="1.0" encoding="utf-8"?>
<ds:datastoreItem xmlns:ds="http://schemas.openxmlformats.org/officeDocument/2006/customXml" ds:itemID="{9BD35AEA-59D4-4D93-8029-97103B10F002}"/>
</file>

<file path=docMetadata/LabelInfo.xml><?xml version="1.0" encoding="utf-8"?>
<clbl:labelList xmlns:clbl="http://schemas.microsoft.com/office/2020/mipLabelMetadata">
  <clbl:label id="{25c8e3cc-a736-432a-b49d-1760e6df93c1}" enabled="1" method="Privileged" siteId="{4f6e342a-b220-4d04-bbbf-b3c8d9343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2124</Characters>
  <Application>Microsoft Office Word</Application>
  <DocSecurity>0</DocSecurity>
  <Lines>17</Lines>
  <Paragraphs>4</Paragraphs>
  <ScaleCrop>false</ScaleCrop>
  <Company>ProSiSoft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4</cp:revision>
  <dcterms:created xsi:type="dcterms:W3CDTF">2022-01-31T08:44:00Z</dcterms:created>
  <dcterms:modified xsi:type="dcterms:W3CDTF">2022-03-30T11:02:00Z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2022-01-31T08:44:44Z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d483186e-4946-40f8-8958-23e73d4bf747</vt:lpwstr>
  </property>
  <property fmtid="{D5CDD505-2E9C-101B-9397-08002B2CF9AE}" pid="8" name="MSIP_Label_25c8e3cc-a736-432a-b49d-1760e6df93c1_ContentBits">
    <vt:lpwstr>0</vt:lpwstr>
  </property>
</Properties>
</file>